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233C9" w14:textId="16D730B1" w:rsidR="00123D2B" w:rsidRPr="00654D04" w:rsidRDefault="00123D2B" w:rsidP="00123D2B">
      <w:pPr>
        <w:rPr>
          <w:b/>
          <w:sz w:val="32"/>
          <w:szCs w:val="32"/>
        </w:rPr>
      </w:pPr>
      <w:r>
        <w:rPr>
          <w:b/>
          <w:noProof/>
          <w:sz w:val="32"/>
          <w:szCs w:val="32"/>
          <w14:ligatures w14:val="standardContextual"/>
        </w:rPr>
        <w:drawing>
          <wp:anchor distT="0" distB="0" distL="114300" distR="114300" simplePos="0" relativeHeight="251658240" behindDoc="0" locked="0" layoutInCell="1" allowOverlap="1" wp14:anchorId="5C56273F" wp14:editId="1710B0E2">
            <wp:simplePos x="0" y="0"/>
            <wp:positionH relativeFrom="margin">
              <wp:posOffset>0</wp:posOffset>
            </wp:positionH>
            <wp:positionV relativeFrom="margin">
              <wp:posOffset>-193040</wp:posOffset>
            </wp:positionV>
            <wp:extent cx="1035423" cy="1124585"/>
            <wp:effectExtent l="0" t="0" r="0" b="0"/>
            <wp:wrapSquare wrapText="bothSides"/>
            <wp:docPr id="36409952" name="Picture 2" descr="A blue logo with a star and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09952" name="Picture 2" descr="A blue logo with a star and a black background&#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35423" cy="1124585"/>
                    </a:xfrm>
                    <a:prstGeom prst="rect">
                      <a:avLst/>
                    </a:prstGeom>
                  </pic:spPr>
                </pic:pic>
              </a:graphicData>
            </a:graphic>
          </wp:anchor>
        </w:drawing>
      </w:r>
      <w:r>
        <w:rPr>
          <w:b/>
          <w:sz w:val="32"/>
          <w:szCs w:val="32"/>
        </w:rPr>
        <w:t xml:space="preserve">              </w:t>
      </w:r>
      <w:r w:rsidRPr="00654D04">
        <w:rPr>
          <w:b/>
          <w:sz w:val="32"/>
          <w:szCs w:val="32"/>
        </w:rPr>
        <w:t xml:space="preserve">Job Description </w:t>
      </w:r>
    </w:p>
    <w:p w14:paraId="03596962" w14:textId="77777777" w:rsidR="00123D2B" w:rsidRDefault="00123D2B" w:rsidP="00123D2B">
      <w:pPr>
        <w:rPr>
          <w:b/>
        </w:rPr>
      </w:pPr>
    </w:p>
    <w:p w14:paraId="37251416" w14:textId="77777777" w:rsidR="00123D2B" w:rsidRDefault="00123D2B" w:rsidP="00123D2B">
      <w:pPr>
        <w:rPr>
          <w:b/>
        </w:rPr>
      </w:pPr>
    </w:p>
    <w:p w14:paraId="182C9365" w14:textId="24805767" w:rsidR="00123D2B" w:rsidRDefault="00123D2B" w:rsidP="00123D2B">
      <w:r w:rsidRPr="00C66E0F">
        <w:rPr>
          <w:b/>
        </w:rPr>
        <w:t>Role Title:</w:t>
      </w:r>
      <w:r>
        <w:t xml:space="preserve">                     Casual Summer Camp Assistant</w:t>
      </w:r>
    </w:p>
    <w:p w14:paraId="011F456A" w14:textId="77777777" w:rsidR="00123D2B" w:rsidRDefault="00123D2B" w:rsidP="00123D2B">
      <w:r w:rsidRPr="00C66E0F">
        <w:rPr>
          <w:b/>
        </w:rPr>
        <w:t>Location:</w:t>
      </w:r>
      <w:r>
        <w:t xml:space="preserve">                      Lorne Estate</w:t>
      </w:r>
    </w:p>
    <w:p w14:paraId="27B69E12" w14:textId="136B0D84" w:rsidR="00123D2B" w:rsidRDefault="00123D2B" w:rsidP="00123D2B">
      <w:r w:rsidRPr="00C66E0F">
        <w:rPr>
          <w:b/>
        </w:rPr>
        <w:t>Reports to:</w:t>
      </w:r>
      <w:r>
        <w:t xml:space="preserve">                  </w:t>
      </w:r>
      <w:r>
        <w:t xml:space="preserve"> Activities Supervisors</w:t>
      </w:r>
    </w:p>
    <w:p w14:paraId="23DAD29D" w14:textId="77777777" w:rsidR="00123D2B" w:rsidRDefault="00123D2B" w:rsidP="00123D2B">
      <w:r w:rsidRPr="00654D04">
        <w:rPr>
          <w:b/>
        </w:rPr>
        <w:t>Responsible to:</w:t>
      </w:r>
      <w:r>
        <w:t xml:space="preserve">           Operations Manager </w:t>
      </w:r>
    </w:p>
    <w:p w14:paraId="1CCE8740" w14:textId="77777777" w:rsidR="00123D2B" w:rsidRDefault="00123D2B" w:rsidP="00123D2B">
      <w:r w:rsidRPr="00F77B8E">
        <w:rPr>
          <w:b/>
          <w:bCs/>
        </w:rPr>
        <w:t>Hours:</w:t>
      </w:r>
      <w:r>
        <w:t xml:space="preserve">                           Casual </w:t>
      </w:r>
    </w:p>
    <w:p w14:paraId="3A27528B" w14:textId="77777777" w:rsidR="00123D2B" w:rsidRDefault="00123D2B" w:rsidP="00123D2B">
      <w:r w:rsidRPr="00F77B8E">
        <w:rPr>
          <w:b/>
          <w:bCs/>
        </w:rPr>
        <w:t>Pay Scale:</w:t>
      </w:r>
      <w:r>
        <w:t xml:space="preserve">                    National Minimum/Living </w:t>
      </w:r>
      <w:proofErr w:type="gramStart"/>
      <w:r>
        <w:t>wage</w:t>
      </w:r>
      <w:proofErr w:type="gramEnd"/>
    </w:p>
    <w:p w14:paraId="119667BE" w14:textId="77777777" w:rsidR="00123D2B" w:rsidRDefault="00123D2B" w:rsidP="00123D2B">
      <w:pPr>
        <w:rPr>
          <w:b/>
        </w:rPr>
      </w:pPr>
      <w:r w:rsidRPr="00C66E0F">
        <w:rPr>
          <w:b/>
        </w:rPr>
        <w:t>Main Function</w:t>
      </w:r>
    </w:p>
    <w:p w14:paraId="52169999" w14:textId="0817F910" w:rsidR="00123D2B" w:rsidRDefault="00123D2B" w:rsidP="00123D2B">
      <w:r>
        <w:t>The Summer Camp Assistant is responsible for</w:t>
      </w:r>
      <w:r>
        <w:t xml:space="preserve"> assisting with</w:t>
      </w:r>
      <w:r>
        <w:t xml:space="preserve"> the supervision of children during the summer programmes at Lorne, leading them through their activity sessions and ensuring the safety and wellbeing of all participants. </w:t>
      </w:r>
    </w:p>
    <w:p w14:paraId="480F578D" w14:textId="6F4722D8" w:rsidR="00123D2B" w:rsidRDefault="00123D2B" w:rsidP="00123D2B">
      <w:r>
        <w:t>The summer camp will be operational during daytime hours, Monday – Friday from</w:t>
      </w:r>
      <w:r>
        <w:t xml:space="preserve"> 1st</w:t>
      </w:r>
      <w:r>
        <w:t xml:space="preserve"> July 202</w:t>
      </w:r>
      <w:r>
        <w:t>4</w:t>
      </w:r>
      <w:r>
        <w:t xml:space="preserve"> – </w:t>
      </w:r>
      <w:r>
        <w:t>30</w:t>
      </w:r>
      <w:r w:rsidRPr="000A10A8">
        <w:t>th</w:t>
      </w:r>
      <w:r>
        <w:t xml:space="preserve"> August 202</w:t>
      </w:r>
      <w:r>
        <w:t>4</w:t>
      </w:r>
      <w:r>
        <w:t>, however there may be some occasional evening or weekend work to meet the needs of the camp.</w:t>
      </w:r>
    </w:p>
    <w:p w14:paraId="0F9E9551" w14:textId="77777777" w:rsidR="00123D2B" w:rsidRDefault="00123D2B" w:rsidP="00123D2B">
      <w:pPr>
        <w:rPr>
          <w:b/>
        </w:rPr>
      </w:pPr>
      <w:r w:rsidRPr="00C66E0F">
        <w:rPr>
          <w:b/>
        </w:rPr>
        <w:t>Main Duties</w:t>
      </w:r>
    </w:p>
    <w:p w14:paraId="51D2F6C7" w14:textId="77777777" w:rsidR="00123D2B" w:rsidRDefault="00123D2B" w:rsidP="00123D2B">
      <w:pPr>
        <w:spacing w:after="0" w:line="240" w:lineRule="auto"/>
        <w:rPr>
          <w:rFonts w:ascii="Times New Roman" w:eastAsia="Times New Roman" w:hAnsi="Times New Roman"/>
          <w:sz w:val="24"/>
          <w:szCs w:val="24"/>
          <w:lang w:eastAsia="en-GB"/>
        </w:rPr>
      </w:pPr>
      <w:r>
        <w:t xml:space="preserve">1.  To assist in the supervision of children participating in activities and to oversee the general safety and behaviour. </w:t>
      </w:r>
    </w:p>
    <w:p w14:paraId="25520C88" w14:textId="77777777" w:rsidR="00123D2B" w:rsidRPr="00CD4717" w:rsidRDefault="00123D2B" w:rsidP="00123D2B">
      <w:pPr>
        <w:spacing w:after="0" w:line="240" w:lineRule="auto"/>
        <w:rPr>
          <w:rFonts w:ascii="Times New Roman" w:eastAsia="Times New Roman" w:hAnsi="Times New Roman"/>
          <w:sz w:val="24"/>
          <w:szCs w:val="24"/>
          <w:lang w:eastAsia="en-GB"/>
        </w:rPr>
      </w:pPr>
    </w:p>
    <w:p w14:paraId="57B787E2" w14:textId="77777777" w:rsidR="00123D2B" w:rsidRDefault="00123D2B" w:rsidP="00123D2B">
      <w:r>
        <w:t xml:space="preserve">2. To assist with the delivery of the activities including helping participants with PPE and leading activities including sports and crafts. </w:t>
      </w:r>
    </w:p>
    <w:p w14:paraId="36E4D812" w14:textId="77777777" w:rsidR="00123D2B" w:rsidRDefault="00123D2B" w:rsidP="00123D2B">
      <w:r>
        <w:t xml:space="preserve">3.  To deliver safety/welcome briefs to participants using the activities. </w:t>
      </w:r>
    </w:p>
    <w:p w14:paraId="044204C2" w14:textId="77777777" w:rsidR="00123D2B" w:rsidRDefault="00123D2B" w:rsidP="00123D2B">
      <w:r>
        <w:t xml:space="preserve">4. To follow procedures and systems of work to ensure that safety is </w:t>
      </w:r>
      <w:proofErr w:type="gramStart"/>
      <w:r>
        <w:t>maintained at all times</w:t>
      </w:r>
      <w:proofErr w:type="gramEnd"/>
      <w:r>
        <w:t>.</w:t>
      </w:r>
    </w:p>
    <w:p w14:paraId="73BD2E43" w14:textId="77777777" w:rsidR="00123D2B" w:rsidRDefault="00123D2B" w:rsidP="00123D2B">
      <w:r>
        <w:t>5. To ensure that activities are run efficiently and that problems are resolved in a timely manner.</w:t>
      </w:r>
    </w:p>
    <w:p w14:paraId="3BA4AB7D" w14:textId="77777777" w:rsidR="00123D2B" w:rsidRDefault="00123D2B" w:rsidP="00123D2B">
      <w:r>
        <w:t>8. To complete any documentation required.</w:t>
      </w:r>
    </w:p>
    <w:p w14:paraId="3753AA82" w14:textId="6697E224" w:rsidR="00123D2B" w:rsidRDefault="00123D2B" w:rsidP="00123D2B">
      <w:r>
        <w:t xml:space="preserve">9. To deal with as appropriate and report any safety hazards to the </w:t>
      </w:r>
      <w:r>
        <w:t xml:space="preserve">Activities Supervisors </w:t>
      </w:r>
      <w:r>
        <w:t>at the earliest opportunity.</w:t>
      </w:r>
    </w:p>
    <w:p w14:paraId="1FC11DBD" w14:textId="77777777" w:rsidR="00123D2B" w:rsidRDefault="00123D2B" w:rsidP="00123D2B">
      <w:r>
        <w:t xml:space="preserve">10. To </w:t>
      </w:r>
      <w:proofErr w:type="gramStart"/>
      <w:r>
        <w:t>take action</w:t>
      </w:r>
      <w:proofErr w:type="gramEnd"/>
      <w:r>
        <w:t xml:space="preserve"> if any situations arise as per the Emergency Action Plan using the 2-way radio system. </w:t>
      </w:r>
    </w:p>
    <w:p w14:paraId="4E9E8D56" w14:textId="1D61EBC6" w:rsidR="00123D2B" w:rsidRPr="00257ECD" w:rsidRDefault="00123D2B" w:rsidP="00123D2B">
      <w:pPr>
        <w:pStyle w:val="NoSpacing"/>
        <w:rPr>
          <w:rFonts w:eastAsia="Trebuchet MS" w:cs="Calibri Light"/>
        </w:rPr>
      </w:pPr>
      <w:r w:rsidRPr="00257ECD">
        <w:rPr>
          <w:rFonts w:cs="Calibri Light"/>
        </w:rPr>
        <w:t xml:space="preserve">11. To assist with housekeeping duties including </w:t>
      </w:r>
      <w:r>
        <w:rPr>
          <w:rFonts w:cs="Calibri Light"/>
        </w:rPr>
        <w:t xml:space="preserve">brushing and mopping floors after activities are complete. </w:t>
      </w:r>
    </w:p>
    <w:p w14:paraId="33A1067E" w14:textId="77777777" w:rsidR="00123D2B" w:rsidRDefault="00123D2B" w:rsidP="00123D2B">
      <w:r>
        <w:lastRenderedPageBreak/>
        <w:t>12. To undertake any training, as required.</w:t>
      </w:r>
    </w:p>
    <w:p w14:paraId="4382D8FA" w14:textId="77777777" w:rsidR="00123D2B" w:rsidRDefault="00123D2B" w:rsidP="00123D2B">
      <w:r>
        <w:t xml:space="preserve">Please note this job description is provided for illustrative purposes only. The successful candidate will be required to </w:t>
      </w:r>
      <w:proofErr w:type="spellStart"/>
      <w:r>
        <w:t>carryout</w:t>
      </w:r>
      <w:proofErr w:type="spellEnd"/>
      <w:r>
        <w:t xml:space="preserve"> any other reasonable duties as required by the post and as directed by the management team.</w:t>
      </w:r>
    </w:p>
    <w:p w14:paraId="0DCADA6C" w14:textId="77777777" w:rsidR="00123D2B" w:rsidRDefault="00123D2B" w:rsidP="00123D2B">
      <w:pPr>
        <w:rPr>
          <w:b/>
          <w:bCs/>
        </w:rPr>
      </w:pPr>
    </w:p>
    <w:p w14:paraId="3A2A0E6B" w14:textId="77777777" w:rsidR="00123D2B" w:rsidRDefault="00123D2B" w:rsidP="00123D2B">
      <w:pPr>
        <w:jc w:val="center"/>
        <w:rPr>
          <w:b/>
          <w:bCs/>
        </w:rPr>
      </w:pPr>
      <w:r>
        <w:rPr>
          <w:b/>
          <w:sz w:val="32"/>
          <w:szCs w:val="32"/>
        </w:rPr>
        <w:t>Person Specification</w:t>
      </w:r>
    </w:p>
    <w:p w14:paraId="7A77E6A6" w14:textId="77777777" w:rsidR="00123D2B" w:rsidRPr="00CD4717" w:rsidRDefault="00123D2B" w:rsidP="00123D2B">
      <w:pPr>
        <w:rPr>
          <w:b/>
          <w:bCs/>
        </w:rPr>
      </w:pPr>
    </w:p>
    <w:p w14:paraId="64D86EF4" w14:textId="77777777" w:rsidR="00123D2B" w:rsidRPr="00CD4717" w:rsidRDefault="00123D2B" w:rsidP="00123D2B">
      <w:pPr>
        <w:rPr>
          <w:b/>
          <w:bCs/>
        </w:rPr>
      </w:pPr>
      <w:r w:rsidRPr="00CD4717">
        <w:rPr>
          <w:b/>
          <w:bCs/>
        </w:rPr>
        <w:t>Essential</w:t>
      </w:r>
      <w:r>
        <w:rPr>
          <w:b/>
          <w:bCs/>
        </w:rPr>
        <w:t xml:space="preserve"> Criteria</w:t>
      </w:r>
    </w:p>
    <w:p w14:paraId="5E258232" w14:textId="301C18A8" w:rsidR="00123D2B" w:rsidRDefault="00C97365" w:rsidP="00C97365">
      <w:pPr>
        <w:tabs>
          <w:tab w:val="left" w:pos="5360"/>
        </w:tabs>
      </w:pPr>
      <w:r>
        <w:t>An interest in working with children and young people.</w:t>
      </w:r>
      <w:r>
        <w:tab/>
        <w:t>.</w:t>
      </w:r>
    </w:p>
    <w:p w14:paraId="6000A628" w14:textId="53C5E12F" w:rsidR="00123D2B" w:rsidRDefault="00C97365" w:rsidP="00123D2B">
      <w:r>
        <w:t xml:space="preserve">Good </w:t>
      </w:r>
      <w:r w:rsidR="00123D2B">
        <w:t>communication skills.</w:t>
      </w:r>
    </w:p>
    <w:p w14:paraId="13F33F40" w14:textId="77777777" w:rsidR="00123D2B" w:rsidRDefault="00123D2B" w:rsidP="00123D2B">
      <w:r>
        <w:t>Ability to be a team player.</w:t>
      </w:r>
    </w:p>
    <w:p w14:paraId="75CE313F" w14:textId="040E69CE" w:rsidR="00123D2B" w:rsidRDefault="00123D2B" w:rsidP="00123D2B">
      <w:r>
        <w:t>Ability to use initiative</w:t>
      </w:r>
      <w:r w:rsidR="00C97365">
        <w:t>.</w:t>
      </w:r>
    </w:p>
    <w:p w14:paraId="0244242B" w14:textId="77777777" w:rsidR="00123D2B" w:rsidRDefault="00123D2B" w:rsidP="00123D2B"/>
    <w:p w14:paraId="0B2C36DA" w14:textId="77777777" w:rsidR="00123D2B" w:rsidRPr="00CD4717" w:rsidRDefault="00123D2B" w:rsidP="00123D2B">
      <w:pPr>
        <w:rPr>
          <w:b/>
          <w:bCs/>
        </w:rPr>
      </w:pPr>
      <w:r w:rsidRPr="00CD4717">
        <w:rPr>
          <w:b/>
          <w:bCs/>
        </w:rPr>
        <w:t xml:space="preserve">Desirable </w:t>
      </w:r>
      <w:r>
        <w:rPr>
          <w:b/>
          <w:bCs/>
        </w:rPr>
        <w:t>Criteria</w:t>
      </w:r>
    </w:p>
    <w:p w14:paraId="3A4109A3" w14:textId="77777777" w:rsidR="00123D2B" w:rsidRDefault="00123D2B" w:rsidP="00123D2B">
      <w:r>
        <w:t xml:space="preserve">First aid qualification. </w:t>
      </w:r>
    </w:p>
    <w:p w14:paraId="6C1B84C6" w14:textId="77777777" w:rsidR="00123D2B" w:rsidRDefault="00123D2B" w:rsidP="00123D2B"/>
    <w:p w14:paraId="76C1974A" w14:textId="77777777" w:rsidR="00123D2B" w:rsidRDefault="00123D2B" w:rsidP="00123D2B">
      <w:pPr>
        <w:rPr>
          <w:b/>
          <w:bCs/>
        </w:rPr>
      </w:pPr>
      <w:r w:rsidRPr="002A63C1">
        <w:rPr>
          <w:b/>
          <w:bCs/>
        </w:rPr>
        <w:t>Other Requirements</w:t>
      </w:r>
    </w:p>
    <w:p w14:paraId="7BD5D95B" w14:textId="7736E944" w:rsidR="00123D2B" w:rsidRDefault="00123D2B" w:rsidP="00123D2B">
      <w:r>
        <w:t>Availability to attend training</w:t>
      </w:r>
      <w:r>
        <w:t xml:space="preserve"> on Saturday 29</w:t>
      </w:r>
      <w:r w:rsidRPr="00123D2B">
        <w:rPr>
          <w:vertAlign w:val="superscript"/>
        </w:rPr>
        <w:t>th</w:t>
      </w:r>
      <w:r>
        <w:t xml:space="preserve"> June 2024</w:t>
      </w:r>
      <w:r>
        <w:t xml:space="preserve">. </w:t>
      </w:r>
    </w:p>
    <w:p w14:paraId="5600726A" w14:textId="50521A28" w:rsidR="00123D2B" w:rsidRDefault="00123D2B" w:rsidP="00123D2B">
      <w:r>
        <w:t xml:space="preserve">Midweek day time availability from </w:t>
      </w:r>
      <w:r>
        <w:t>1</w:t>
      </w:r>
      <w:r w:rsidRPr="00123D2B">
        <w:rPr>
          <w:vertAlign w:val="superscript"/>
        </w:rPr>
        <w:t>st</w:t>
      </w:r>
      <w:r>
        <w:t xml:space="preserve"> </w:t>
      </w:r>
      <w:r>
        <w:t xml:space="preserve">July to </w:t>
      </w:r>
      <w:r>
        <w:t>30</w:t>
      </w:r>
      <w:r w:rsidRPr="00CD4717">
        <w:rPr>
          <w:vertAlign w:val="superscript"/>
        </w:rPr>
        <w:t>th</w:t>
      </w:r>
      <w:r>
        <w:t xml:space="preserve"> August 202</w:t>
      </w:r>
      <w:r>
        <w:t>4</w:t>
      </w:r>
      <w:r>
        <w:t xml:space="preserve">. Some evening and weekend work may be required. </w:t>
      </w:r>
    </w:p>
    <w:p w14:paraId="6E7D81B6" w14:textId="77777777" w:rsidR="00123D2B" w:rsidRDefault="00123D2B" w:rsidP="00123D2B">
      <w:r>
        <w:t>Please note that the panel reserve the right to enhance the shortlisting criteria, as appropriate, in the event of a large volume of applications.</w:t>
      </w:r>
    </w:p>
    <w:p w14:paraId="1A77EDBA" w14:textId="06E3DC0D" w:rsidR="00123D2B" w:rsidRPr="00123D2B" w:rsidRDefault="00123D2B" w:rsidP="00123D2B">
      <w:r>
        <w:rPr>
          <w:b/>
          <w:bCs/>
          <w:sz w:val="24"/>
          <w:szCs w:val="24"/>
        </w:rPr>
        <w:t>Access NI Staff statement</w:t>
      </w:r>
    </w:p>
    <w:p w14:paraId="05E7A7EE" w14:textId="77777777" w:rsidR="00123D2B" w:rsidRDefault="00123D2B" w:rsidP="00123D2B">
      <w:pPr>
        <w:rPr>
          <w:sz w:val="24"/>
          <w:szCs w:val="24"/>
        </w:rPr>
      </w:pPr>
      <w:r>
        <w:rPr>
          <w:sz w:val="24"/>
          <w:szCs w:val="24"/>
        </w:rPr>
        <w:t xml:space="preserve">All members of Girlguiding Ulster staff undertake regulated activity on a frequent basis and therefore require an enhanced Access NI check.  Girlguiding Ulster is located at Lorne which is a Training, Activity, Camp and Residential Centre.  This means that all staff have the opportunity of being left unsupervised with children and young adults.  Outdoor Activity staff are involved in the teaching and training of children and all other staff </w:t>
      </w:r>
      <w:proofErr w:type="gramStart"/>
      <w:r>
        <w:rPr>
          <w:sz w:val="24"/>
          <w:szCs w:val="24"/>
        </w:rPr>
        <w:t>have the opportunity to</w:t>
      </w:r>
      <w:proofErr w:type="gramEnd"/>
      <w:r>
        <w:rPr>
          <w:sz w:val="24"/>
          <w:szCs w:val="24"/>
        </w:rPr>
        <w:t xml:space="preserve"> be in a supervisory role.</w:t>
      </w:r>
    </w:p>
    <w:p w14:paraId="23220125" w14:textId="77777777" w:rsidR="00123D2B" w:rsidRDefault="00123D2B" w:rsidP="00123D2B"/>
    <w:p w14:paraId="6A92BE4F" w14:textId="77777777" w:rsidR="00123D2B" w:rsidRDefault="00123D2B" w:rsidP="00123D2B"/>
    <w:p w14:paraId="1A9BBCAF" w14:textId="77777777" w:rsidR="00123D2B" w:rsidRDefault="00123D2B" w:rsidP="00123D2B"/>
    <w:p w14:paraId="63A25333" w14:textId="77777777" w:rsidR="00123D2B" w:rsidRPr="00BC4EC9" w:rsidRDefault="00123D2B" w:rsidP="00123D2B"/>
    <w:p w14:paraId="655EAC42" w14:textId="77777777" w:rsidR="00123D2B" w:rsidRDefault="00123D2B" w:rsidP="00123D2B"/>
    <w:p w14:paraId="7C034CEB" w14:textId="77777777" w:rsidR="00123D2B" w:rsidRDefault="00123D2B" w:rsidP="00123D2B">
      <w:r>
        <w:t xml:space="preserve"> </w:t>
      </w:r>
    </w:p>
    <w:p w14:paraId="25AAD79F" w14:textId="77777777" w:rsidR="00123D2B" w:rsidRDefault="00123D2B" w:rsidP="00123D2B"/>
    <w:p w14:paraId="1912C74D" w14:textId="77777777" w:rsidR="00475FB7" w:rsidRDefault="00475FB7"/>
    <w:sectPr w:rsidR="00475FB7" w:rsidSect="006936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D2B"/>
    <w:rsid w:val="0002787D"/>
    <w:rsid w:val="00123D2B"/>
    <w:rsid w:val="0020356E"/>
    <w:rsid w:val="00475FB7"/>
    <w:rsid w:val="005C079C"/>
    <w:rsid w:val="00911A41"/>
    <w:rsid w:val="00AD69F7"/>
    <w:rsid w:val="00C973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58009"/>
  <w15:chartTrackingRefBased/>
  <w15:docId w15:val="{D61D0CCC-B5E8-8F49-B5B2-D4A5E1D9A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D2B"/>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123D2B"/>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23D2B"/>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23D2B"/>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23D2B"/>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23D2B"/>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23D2B"/>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23D2B"/>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23D2B"/>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23D2B"/>
    <w:pPr>
      <w:keepNext/>
      <w:keepLines/>
      <w:spacing w:after="0" w:line="240"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D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3D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3D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D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D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D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D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D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D2B"/>
    <w:rPr>
      <w:rFonts w:eastAsiaTheme="majorEastAsia" w:cstheme="majorBidi"/>
      <w:color w:val="272727" w:themeColor="text1" w:themeTint="D8"/>
    </w:rPr>
  </w:style>
  <w:style w:type="paragraph" w:styleId="Title">
    <w:name w:val="Title"/>
    <w:basedOn w:val="Normal"/>
    <w:next w:val="Normal"/>
    <w:link w:val="TitleChar"/>
    <w:uiPriority w:val="10"/>
    <w:qFormat/>
    <w:rsid w:val="00123D2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23D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D2B"/>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23D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D2B"/>
    <w:pPr>
      <w:spacing w:before="160" w:after="160" w:line="240"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23D2B"/>
    <w:rPr>
      <w:i/>
      <w:iCs/>
      <w:color w:val="404040" w:themeColor="text1" w:themeTint="BF"/>
    </w:rPr>
  </w:style>
  <w:style w:type="paragraph" w:styleId="ListParagraph">
    <w:name w:val="List Paragraph"/>
    <w:basedOn w:val="Normal"/>
    <w:uiPriority w:val="34"/>
    <w:qFormat/>
    <w:rsid w:val="00123D2B"/>
    <w:pPr>
      <w:spacing w:after="0" w:line="240"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23D2B"/>
    <w:rPr>
      <w:i/>
      <w:iCs/>
      <w:color w:val="0F4761" w:themeColor="accent1" w:themeShade="BF"/>
    </w:rPr>
  </w:style>
  <w:style w:type="paragraph" w:styleId="IntenseQuote">
    <w:name w:val="Intense Quote"/>
    <w:basedOn w:val="Normal"/>
    <w:next w:val="Normal"/>
    <w:link w:val="IntenseQuoteChar"/>
    <w:uiPriority w:val="30"/>
    <w:qFormat/>
    <w:rsid w:val="00123D2B"/>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23D2B"/>
    <w:rPr>
      <w:i/>
      <w:iCs/>
      <w:color w:val="0F4761" w:themeColor="accent1" w:themeShade="BF"/>
    </w:rPr>
  </w:style>
  <w:style w:type="character" w:styleId="IntenseReference">
    <w:name w:val="Intense Reference"/>
    <w:basedOn w:val="DefaultParagraphFont"/>
    <w:uiPriority w:val="32"/>
    <w:qFormat/>
    <w:rsid w:val="00123D2B"/>
    <w:rPr>
      <w:b/>
      <w:bCs/>
      <w:smallCaps/>
      <w:color w:val="0F4761" w:themeColor="accent1" w:themeShade="BF"/>
      <w:spacing w:val="5"/>
    </w:rPr>
  </w:style>
  <w:style w:type="paragraph" w:styleId="NoSpacing">
    <w:name w:val="No Spacing"/>
    <w:uiPriority w:val="1"/>
    <w:qFormat/>
    <w:rsid w:val="00123D2B"/>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460</Words>
  <Characters>2622</Characters>
  <Application>Microsoft Office Word</Application>
  <DocSecurity>0</DocSecurity>
  <Lines>21</Lines>
  <Paragraphs>6</Paragraphs>
  <ScaleCrop>false</ScaleCrop>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Tasha Crawford</dc:creator>
  <cp:keywords/>
  <dc:description/>
  <cp:lastModifiedBy>Tasha Crawford</cp:lastModifiedBy>
  <cp:revision>3</cp:revision>
  <dcterms:created xsi:type="dcterms:W3CDTF">2024-06-01T15:55:00Z</dcterms:created>
  <dcterms:modified xsi:type="dcterms:W3CDTF">2024-06-03T09:51:00Z</dcterms:modified>
</cp:coreProperties>
</file>